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0C698" w14:textId="77777777" w:rsidR="00095B01" w:rsidRPr="00630A15" w:rsidRDefault="00095B01" w:rsidP="00095B01">
      <w:pPr>
        <w:pStyle w:val="il-text-indent095cm"/>
        <w:spacing w:before="0" w:beforeAutospacing="0" w:after="0" w:afterAutospacing="0"/>
        <w:ind w:firstLine="450"/>
        <w:jc w:val="center"/>
        <w:rPr>
          <w:rStyle w:val="word-wrapper"/>
          <w:b/>
          <w:bCs/>
          <w:i/>
          <w:iCs/>
          <w:color w:val="242424"/>
          <w:sz w:val="30"/>
          <w:szCs w:val="30"/>
        </w:rPr>
      </w:pPr>
      <w:r w:rsidRPr="00630A15">
        <w:rPr>
          <w:rStyle w:val="word-wrapper"/>
          <w:b/>
          <w:bCs/>
          <w:i/>
          <w:iCs/>
          <w:color w:val="242424"/>
          <w:sz w:val="30"/>
          <w:szCs w:val="30"/>
        </w:rPr>
        <w:t>О возможности применения имущественного вычета повторно членами многодетных семей</w:t>
      </w:r>
    </w:p>
    <w:p w14:paraId="519F8F48" w14:textId="77777777" w:rsidR="00095B01" w:rsidRDefault="00095B01" w:rsidP="00095B01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  <w:r>
        <w:rPr>
          <w:rStyle w:val="word-wrapper"/>
          <w:color w:val="242424"/>
        </w:rPr>
        <w:t xml:space="preserve">                                                                                                                               </w:t>
      </w:r>
    </w:p>
    <w:p w14:paraId="7148A3BB" w14:textId="77777777" w:rsidR="00095B01" w:rsidRDefault="00095B01" w:rsidP="00095B0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Инспекция Министерства по налогам и сборам Республики Беларусь по Ленинскому району </w:t>
      </w:r>
      <w:proofErr w:type="spellStart"/>
      <w:r>
        <w:rPr>
          <w:rStyle w:val="word-wrapper"/>
          <w:color w:val="242424"/>
          <w:sz w:val="30"/>
          <w:szCs w:val="30"/>
        </w:rPr>
        <w:t>г.Бреста</w:t>
      </w:r>
      <w:proofErr w:type="spellEnd"/>
      <w:r>
        <w:rPr>
          <w:rStyle w:val="word-wrapper"/>
          <w:color w:val="242424"/>
          <w:sz w:val="30"/>
          <w:szCs w:val="30"/>
        </w:rPr>
        <w:t xml:space="preserve"> напоминает, что с 2025 года снято ограничение на повторное применение </w:t>
      </w:r>
      <w:r>
        <w:rPr>
          <w:rStyle w:val="word-wrapper"/>
          <w:b/>
          <w:bCs/>
          <w:color w:val="242424"/>
          <w:sz w:val="30"/>
          <w:szCs w:val="30"/>
        </w:rPr>
        <w:t xml:space="preserve">имущественного налогового вычета при уплате подоходного налога </w:t>
      </w:r>
      <w:r>
        <w:rPr>
          <w:rStyle w:val="word-wrapper"/>
          <w:color w:val="242424"/>
          <w:sz w:val="30"/>
          <w:szCs w:val="30"/>
        </w:rPr>
        <w:t xml:space="preserve">для родителей (усыновителей, </w:t>
      </w:r>
      <w:proofErr w:type="spellStart"/>
      <w:r>
        <w:rPr>
          <w:rStyle w:val="word-wrapper"/>
          <w:color w:val="242424"/>
          <w:sz w:val="30"/>
          <w:szCs w:val="30"/>
        </w:rPr>
        <w:t>удочерителей</w:t>
      </w:r>
      <w:proofErr w:type="spellEnd"/>
      <w:r>
        <w:rPr>
          <w:rStyle w:val="word-wrapper"/>
          <w:color w:val="242424"/>
          <w:sz w:val="30"/>
          <w:szCs w:val="30"/>
        </w:rPr>
        <w:t xml:space="preserve">) - членов многодетной семьи, осуществляющих строительство или приобретение одноквартирного жилого дома либо квартиры с привлечением льготного кредита или одноразовой субсидии на строительство либо приобретение жилых помещений, полученных в порядке, установленном законодательством. Многодетной семьей для целей подоходного налога признаются родители (усыновители, </w:t>
      </w:r>
      <w:proofErr w:type="spellStart"/>
      <w:r>
        <w:rPr>
          <w:rStyle w:val="word-wrapper"/>
          <w:color w:val="242424"/>
          <w:sz w:val="30"/>
          <w:szCs w:val="30"/>
        </w:rPr>
        <w:t>удочерители</w:t>
      </w:r>
      <w:proofErr w:type="spellEnd"/>
      <w:r>
        <w:rPr>
          <w:rStyle w:val="word-wrapper"/>
          <w:color w:val="242424"/>
          <w:sz w:val="30"/>
          <w:szCs w:val="30"/>
        </w:rPr>
        <w:t xml:space="preserve">), на воспитании и иждивении которых </w:t>
      </w:r>
      <w:r>
        <w:rPr>
          <w:rStyle w:val="word-wrapper"/>
          <w:b/>
          <w:bCs/>
          <w:color w:val="242424"/>
          <w:sz w:val="30"/>
          <w:szCs w:val="30"/>
        </w:rPr>
        <w:t>на дату заключения договоров строительства либо купли-продажи жилых помещений</w:t>
      </w:r>
      <w:r>
        <w:rPr>
          <w:rStyle w:val="word-wrapper"/>
          <w:color w:val="242424"/>
          <w:sz w:val="30"/>
          <w:szCs w:val="30"/>
        </w:rPr>
        <w:t> находится трое и более детей в возрасте до 18 лет.</w:t>
      </w:r>
    </w:p>
    <w:p w14:paraId="0ABE3054" w14:textId="77777777" w:rsidR="00095B01" w:rsidRDefault="00095B01" w:rsidP="00095B0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Вычет применяется в сумме расходов, понесенных такими лицами в отношении второй квартиры или жилого дома, начиная с 01.01.2025 независимо от:</w:t>
      </w:r>
    </w:p>
    <w:p w14:paraId="3D50AF80" w14:textId="77777777" w:rsidR="00095B01" w:rsidRDefault="00095B01" w:rsidP="00095B01">
      <w:pPr>
        <w:pStyle w:val="il-text-alignjustify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- даты заключения договоров строительства либо купли-продажи жилых помещений (до или после 01.01.2025);</w:t>
      </w:r>
    </w:p>
    <w:p w14:paraId="5B69A90D" w14:textId="77777777" w:rsidR="00095B01" w:rsidRDefault="00095B01" w:rsidP="00095B01">
      <w:pPr>
        <w:pStyle w:val="il-text-alignjustify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  <w:r>
        <w:rPr>
          <w:rStyle w:val="word-wrapper"/>
          <w:color w:val="242424"/>
          <w:sz w:val="30"/>
          <w:szCs w:val="30"/>
        </w:rPr>
        <w:t>- полного или частичного применения до 01.01.2025 имущественного налогового вычета в отношении других жилых помещений.</w:t>
      </w:r>
    </w:p>
    <w:p w14:paraId="55DE44EE" w14:textId="77777777" w:rsidR="00AC1678" w:rsidRPr="00095B01" w:rsidRDefault="00AC1678">
      <w:pPr>
        <w:rPr>
          <w:lang w:val="ru-RU"/>
        </w:rPr>
      </w:pPr>
    </w:p>
    <w:sectPr w:rsidR="00AC1678" w:rsidRPr="0009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5F"/>
    <w:rsid w:val="00066F5F"/>
    <w:rsid w:val="00095B01"/>
    <w:rsid w:val="00AC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93EA-4354-46CD-A9EC-92C378EB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09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ord-wrapper">
    <w:name w:val="word-wrapper"/>
    <w:rsid w:val="00095B01"/>
  </w:style>
  <w:style w:type="paragraph" w:customStyle="1" w:styleId="il-text-alignjustify">
    <w:name w:val="il-text-align_justify"/>
    <w:basedOn w:val="a"/>
    <w:rsid w:val="0009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2026-05-20T11:38:00Z</dcterms:created>
  <dcterms:modified xsi:type="dcterms:W3CDTF">2026-05-20T11:38:00Z</dcterms:modified>
</cp:coreProperties>
</file>