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FA11" w14:textId="77777777" w:rsidR="00096D37" w:rsidRPr="00DC5DF1" w:rsidRDefault="00096D37" w:rsidP="00096D37">
      <w:pPr>
        <w:pStyle w:val="il-text-indent095cm"/>
        <w:spacing w:before="0" w:beforeAutospacing="0" w:after="0" w:afterAutospacing="0"/>
        <w:ind w:firstLine="450"/>
        <w:jc w:val="center"/>
        <w:rPr>
          <w:rStyle w:val="word-wrapper"/>
          <w:b/>
          <w:bCs/>
          <w:i/>
          <w:iCs/>
          <w:color w:val="242424"/>
          <w:sz w:val="20"/>
          <w:szCs w:val="20"/>
        </w:rPr>
      </w:pPr>
      <w:r w:rsidRPr="00DC5DF1">
        <w:rPr>
          <w:rStyle w:val="word-wrapper"/>
          <w:b/>
          <w:bCs/>
          <w:i/>
          <w:iCs/>
          <w:color w:val="242424"/>
          <w:sz w:val="30"/>
          <w:szCs w:val="30"/>
        </w:rPr>
        <w:t>О реализации цветов и декоративных растений физическими лицами</w:t>
      </w:r>
    </w:p>
    <w:p w14:paraId="77CF61BF" w14:textId="77777777" w:rsidR="00096D37" w:rsidRDefault="00096D37" w:rsidP="00096D37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bookmarkStart w:id="0" w:name="_Hlk231887865"/>
      <w:r>
        <w:rPr>
          <w:rStyle w:val="word-wrapper"/>
          <w:color w:val="242424"/>
          <w:sz w:val="30"/>
          <w:szCs w:val="30"/>
        </w:rPr>
        <w:t xml:space="preserve">Инспекция Министерства по налогам и сборам Республики Беларусь по Ленинскому району г.Бреста </w:t>
      </w:r>
      <w:bookmarkEnd w:id="0"/>
      <w:r>
        <w:rPr>
          <w:rStyle w:val="word-wrapper"/>
          <w:color w:val="242424"/>
          <w:sz w:val="30"/>
          <w:szCs w:val="30"/>
        </w:rPr>
        <w:t>обращает внимание граждан, планирующих осуществлять продажу цветов и декоративных растений, на необходимость соблюдения законодательства в части уплаты соответствующих налогов.</w:t>
      </w:r>
    </w:p>
    <w:p w14:paraId="69E5DB17" w14:textId="08802FE3" w:rsidR="00096D37" w:rsidRDefault="00096D37" w:rsidP="00096D37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Виды самостоятельной профессиональной деятельности, осуществляемые физическими лицами без государственной регистрации в качестве субъекта хозяйствования (индивидуального предпринимателя, коммерческой организации), определены в приложении № 2 к постановлению Совета Министров Республики Беларусь «О видах индивидуальной предпринимательской деятельности»</w:t>
      </w:r>
      <w:r w:rsidRPr="00DC5DF1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от 28.06.2024       № 457. Перечень видов деятельности, относящихся к самостоятельной профессиональной деятельности, содержит такую деятельность, как реализация потребителям продукции цветоводства и декоративных растений при наличии документа, предусмотренного в части второй подпункта 6.2 пункта 6 статьи 337 Налогового кодекса Республики Беларусь.</w:t>
      </w:r>
    </w:p>
    <w:p w14:paraId="3212E131" w14:textId="77777777" w:rsidR="00096D37" w:rsidRDefault="00096D37" w:rsidP="00096D37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Таким документом является справка местного исполнительного и распорядительного органа, подтверждающая, что реализуемая продукция произведена плательщиком и (или) лицами, состоящими с ним в отношениях близкого родства или свойства, опекуна, попечителя и подопечного, на находящемся на территории Республики Беларусь земельном участке, предоставленном плательщику и (или) указанным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сенокошения и выпаса сельскохозяйственных животных, садоводства, дачного строительства, огородничества, в виде служебного земельного надела.</w:t>
      </w:r>
    </w:p>
    <w:p w14:paraId="1955D47E" w14:textId="77777777" w:rsidR="00096D37" w:rsidRDefault="00096D37" w:rsidP="00096D37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Физические лица, осуществляющие самостоятельную профессиональную деятельность, вправе применять:</w:t>
      </w:r>
    </w:p>
    <w:p w14:paraId="0CC5A863" w14:textId="77777777" w:rsidR="00096D37" w:rsidRDefault="00096D37" w:rsidP="00096D37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налог на профессиональный доход;</w:t>
      </w:r>
    </w:p>
    <w:p w14:paraId="15D9A3CD" w14:textId="77777777" w:rsidR="00096D37" w:rsidRDefault="00096D37" w:rsidP="00096D37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единый налог с индивидуальных предпринимателей и иных физических лиц (далее - единый налог).</w:t>
      </w:r>
    </w:p>
    <w:p w14:paraId="596DAE09" w14:textId="77777777" w:rsidR="00096D37" w:rsidRDefault="00096D37" w:rsidP="00096D37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Тем самым, физические лица вправе осуществлять реализацию потребителям продукции цветоводства и декоративных растений при наличии вышеуказанной справки с уплатой единого налога или налога на профессиональный доход.</w:t>
      </w:r>
    </w:p>
    <w:p w14:paraId="3D776862" w14:textId="77777777" w:rsidR="008046CF" w:rsidRPr="00096D37" w:rsidRDefault="008046CF" w:rsidP="00096D37">
      <w:pPr>
        <w:rPr>
          <w:lang w:val="ru-RU"/>
        </w:rPr>
      </w:pPr>
    </w:p>
    <w:sectPr w:rsidR="008046CF" w:rsidRPr="0009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33"/>
    <w:rsid w:val="00096D37"/>
    <w:rsid w:val="003C469C"/>
    <w:rsid w:val="008046CF"/>
    <w:rsid w:val="00EC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71D2"/>
  <w15:chartTrackingRefBased/>
  <w15:docId w15:val="{5A8AC027-5CFC-43E9-9A8D-EFB6E24F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96D37"/>
  </w:style>
  <w:style w:type="paragraph" w:customStyle="1" w:styleId="il-text-alignjustify">
    <w:name w:val="il-text-align_justify"/>
    <w:basedOn w:val="a"/>
    <w:rsid w:val="0009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l-text-indent095cm">
    <w:name w:val="il-text-indent_0_95cm"/>
    <w:basedOn w:val="a"/>
    <w:rsid w:val="0009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2026-06-10T06:55:00Z</dcterms:created>
  <dcterms:modified xsi:type="dcterms:W3CDTF">2026-06-10T06:55:00Z</dcterms:modified>
</cp:coreProperties>
</file>