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CACD" w14:textId="77777777" w:rsidR="00B472E0" w:rsidRPr="00433F85" w:rsidRDefault="00B472E0" w:rsidP="00B472E0">
      <w:pPr>
        <w:pStyle w:val="il-text-alignjustify"/>
        <w:spacing w:before="0" w:beforeAutospacing="0" w:after="0" w:afterAutospacing="0"/>
        <w:jc w:val="center"/>
        <w:rPr>
          <w:i/>
          <w:iCs/>
          <w:color w:val="242424"/>
          <w:sz w:val="30"/>
          <w:szCs w:val="30"/>
        </w:rPr>
      </w:pPr>
      <w:r w:rsidRPr="00433F85">
        <w:rPr>
          <w:rStyle w:val="word-wrapper"/>
          <w:b/>
          <w:bCs/>
          <w:i/>
          <w:iCs/>
          <w:color w:val="242424"/>
          <w:sz w:val="30"/>
          <w:szCs w:val="30"/>
        </w:rPr>
        <w:t>Об уплате транспортного налога физическими лицами</w:t>
      </w:r>
    </w:p>
    <w:p w14:paraId="313ACE53" w14:textId="77777777" w:rsidR="00B472E0" w:rsidRDefault="00B472E0" w:rsidP="00B472E0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Инспекция Министерства по налогам и сборам Республики Беларусь по Ленинскому району г. Бреста напоминает, что объектом налогообложения транспортным налогом признаются транспортные средства, зарегистрированные за физическими лицами в Государственной автомобильной инспекции Министерства внутренних дел (далее - ГАИ).</w:t>
      </w:r>
    </w:p>
    <w:p w14:paraId="380A144E" w14:textId="77777777" w:rsidR="00B472E0" w:rsidRDefault="00B472E0" w:rsidP="00B472E0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Не признаются объектом налогообложения транспортным налогом транспортные средства, выпущенные до 1992 г. (за авто 1992 г. выпуска налог необходимо уплачивать) или сведения о годе выпуска которых отсутствуют.</w:t>
      </w:r>
    </w:p>
    <w:p w14:paraId="75B9B91E" w14:textId="77777777" w:rsidR="00B472E0" w:rsidRDefault="00B472E0" w:rsidP="00B472E0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Освобождаются от транспортного налога транспортные средства, специально оборудованные для использования инвалидами, но при условии, что в свидетельстве о регистрации транспортного средства есть соответствующая запись, а также транспортные средства военнослужащего срочной военной службы и физического лица, проходящего альтернативную службу.</w:t>
      </w:r>
    </w:p>
    <w:p w14:paraId="70FFAA5B" w14:textId="77777777" w:rsidR="00B472E0" w:rsidRDefault="00B472E0" w:rsidP="00B472E0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Транспортный налог не подлежит уплате за транспортные средства, выбывшие из обладания его собственника (владельца) в результате противоправных действий иных лиц, при условии предоставления подтверждающего документа, выдаваемого уполномоченным органом.</w:t>
      </w:r>
    </w:p>
    <w:p w14:paraId="1B376C02" w14:textId="77777777" w:rsidR="00B472E0" w:rsidRDefault="00B472E0" w:rsidP="00B472E0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Не облагаются налогом транспортные средства, которые прекратили свое существование вследствие </w:t>
      </w:r>
      <w:proofErr w:type="gramStart"/>
      <w:r>
        <w:rPr>
          <w:rStyle w:val="word-wrapper"/>
          <w:color w:val="242424"/>
          <w:sz w:val="30"/>
          <w:szCs w:val="30"/>
        </w:rPr>
        <w:t>уничтожения, несмотря на то, что</w:t>
      </w:r>
      <w:proofErr w:type="gramEnd"/>
      <w:r>
        <w:rPr>
          <w:rStyle w:val="word-wrapper"/>
          <w:color w:val="242424"/>
          <w:sz w:val="30"/>
          <w:szCs w:val="30"/>
        </w:rPr>
        <w:t xml:space="preserve"> они могут оставаться зарегистрированными в ГАИ за физическим лицом. Но факт уничтожения плательщику необходимо подтвердить документом уполномоченного органа.</w:t>
      </w:r>
    </w:p>
    <w:p w14:paraId="38374173" w14:textId="77777777" w:rsidR="00B472E0" w:rsidRDefault="00B472E0" w:rsidP="00B472E0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Ставки транспортного налога устанавливаются в зависимости от разрешенной максимальной массы, числа посадочных мест или за одну единицу транспортного средства.</w:t>
      </w:r>
    </w:p>
    <w:p w14:paraId="3AD69F83" w14:textId="77777777" w:rsidR="00B472E0" w:rsidRDefault="00B472E0" w:rsidP="00B472E0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Ставка транспортного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 xml:space="preserve">налога понижается на 50%, если транспортное средство зарегистрировано в ГАИ за пенсионером, инвалидом I и II группы, ветераном Великой Отечественной войны, ветераном боевых действий на территории других государств, родителем (усыновителем, </w:t>
      </w:r>
      <w:proofErr w:type="spellStart"/>
      <w:r>
        <w:rPr>
          <w:rStyle w:val="word-wrapper"/>
          <w:color w:val="242424"/>
          <w:sz w:val="30"/>
          <w:szCs w:val="30"/>
        </w:rPr>
        <w:t>удочерителем</w:t>
      </w:r>
      <w:proofErr w:type="spellEnd"/>
      <w:r>
        <w:rPr>
          <w:rStyle w:val="word-wrapper"/>
          <w:color w:val="242424"/>
          <w:sz w:val="30"/>
          <w:szCs w:val="30"/>
        </w:rPr>
        <w:t>) в многодетных семьях. Но есть одно важное условие: у такого лица должно быть действительное водительское удостоверение соответствующей категории.</w:t>
      </w:r>
    </w:p>
    <w:p w14:paraId="56B22A0C" w14:textId="77777777" w:rsidR="00B472E0" w:rsidRDefault="00B472E0" w:rsidP="00B472E0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Для инвалидов III группы ставка транспортного налога понижается на 25% при соблюдении такого же условия.</w:t>
      </w:r>
    </w:p>
    <w:p w14:paraId="1B8EB2C1" w14:textId="77777777" w:rsidR="00DD613C" w:rsidRDefault="00DD613C"/>
    <w:sectPr w:rsidR="00DD613C" w:rsidSect="00F422D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56FA" w14:textId="77777777" w:rsidR="006D23E0" w:rsidRDefault="00B472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8E76" w14:textId="77777777" w:rsidR="006D23E0" w:rsidRDefault="00B472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5964" w14:textId="77777777" w:rsidR="006D23E0" w:rsidRDefault="00B472E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F6D0" w14:textId="77777777" w:rsidR="006D23E0" w:rsidRDefault="00B472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2C98" w14:textId="77777777" w:rsidR="006D23E0" w:rsidRDefault="00B472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8D2B422" w14:textId="77777777" w:rsidR="006D23E0" w:rsidRDefault="00B472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0E90" w14:textId="77777777" w:rsidR="006D23E0" w:rsidRDefault="00B472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C"/>
    <w:rsid w:val="006B749C"/>
    <w:rsid w:val="00B472E0"/>
    <w:rsid w:val="00D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B9B57-4F64-47FB-B77F-6D6214AC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B472E0"/>
  </w:style>
  <w:style w:type="paragraph" w:customStyle="1" w:styleId="il-text-alignjustify">
    <w:name w:val="il-text-align_justify"/>
    <w:basedOn w:val="a"/>
    <w:rsid w:val="00B472E0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B47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72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rsid w:val="00B47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472E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2026-07-06T10:49:00Z</dcterms:created>
  <dcterms:modified xsi:type="dcterms:W3CDTF">2026-07-06T10:50:00Z</dcterms:modified>
</cp:coreProperties>
</file>